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7C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center"/>
        <w:textAlignment w:val="auto"/>
        <w:rPr>
          <w:rFonts w:hint="eastAsia" w:ascii="仿宋" w:hAnsi="仿宋" w:eastAsia="仿宋" w:cs="仿宋"/>
          <w:i w:val="0"/>
          <w:iCs w:val="0"/>
          <w:caps w:val="0"/>
          <w:spacing w:val="8"/>
          <w:sz w:val="21"/>
          <w:szCs w:val="21"/>
        </w:rPr>
      </w:pPr>
      <w:r>
        <w:rPr>
          <w:rFonts w:hint="eastAsia" w:ascii="仿宋" w:hAnsi="仿宋" w:eastAsia="仿宋" w:cs="仿宋"/>
          <w:i w:val="0"/>
          <w:iCs w:val="0"/>
          <w:caps w:val="0"/>
          <w:spacing w:val="8"/>
          <w:sz w:val="21"/>
          <w:szCs w:val="21"/>
          <w:shd w:val="clear" w:fill="FFFFFF"/>
        </w:rPr>
        <w:t>2025年4月19日《新闻周刊》素材整理</w:t>
      </w:r>
    </w:p>
    <w:p w14:paraId="6DC27848">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sz w:val="21"/>
          <w:szCs w:val="21"/>
        </w:rPr>
      </w:pPr>
      <w:r>
        <w:rPr>
          <w:rFonts w:hint="eastAsia" w:ascii="仿宋" w:hAnsi="仿宋" w:eastAsia="仿宋" w:cs="仿宋"/>
          <w:b/>
          <w:bCs/>
          <w:caps w:val="0"/>
          <w:sz w:val="21"/>
          <w:szCs w:val="21"/>
          <w:shd w:val="clear" w:fill="FFFB00"/>
        </w:rPr>
        <w:t>一、新闻回顾：245% 无意义的数字游戏还能玩多久？</w:t>
      </w:r>
    </w:p>
    <w:p w14:paraId="6FAFF28B">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2025 年 4 月 15 日，美国白宫毫无征兆地宣布对自中国输美的部分商品加征 245% 的超高关税，医疗耗材首当其冲。彼时，美国国内通胀形势严峻，制造业 PMI 持续下滑，经济压力如山。特朗普政府妄图借这一极端手段营造 “对华强硬” 形象，转移国内民众对经济困境的关注。然而，被加征关税的医疗耗材在中国对美出口总额中占比仅 0.3%，这一行为更像是一场用夸张数字进行的心理威慑闹剧。中国企业未雨绸缪，部分医疗器械产能早已转移至东南亚等地，构建起全球产业链体系。美国加征关税后，不仅未能对中国企业造成实质性打击，反而让本国下游消费者承受更高的医疗成本，其单边主义行径的荒谬与短视暴露无遗。</w:t>
      </w:r>
    </w:p>
    <w:p w14:paraId="2EE2DCA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适用主题</w:t>
      </w:r>
      <w:r>
        <w:rPr>
          <w:rFonts w:hint="eastAsia" w:ascii="仿宋" w:hAnsi="仿宋" w:eastAsia="仿宋" w:cs="仿宋"/>
          <w:b w:val="0"/>
          <w:bCs w:val="0"/>
          <w:caps w:val="0"/>
          <w:color w:val="0000FF"/>
          <w:sz w:val="21"/>
          <w:szCs w:val="21"/>
        </w:rPr>
        <w:t>：经济博弈、理性应对、国际合作与竞争、大国担当</w:t>
      </w:r>
    </w:p>
    <w:p w14:paraId="7C4C22A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金句或观点句</w:t>
      </w:r>
      <w:r>
        <w:rPr>
          <w:rFonts w:hint="eastAsia" w:ascii="仿宋" w:hAnsi="仿宋" w:eastAsia="仿宋" w:cs="仿宋"/>
          <w:b w:val="0"/>
          <w:bCs w:val="0"/>
          <w:caps w:val="0"/>
          <w:color w:val="0000FF"/>
          <w:sz w:val="21"/>
          <w:szCs w:val="21"/>
        </w:rPr>
        <w:t>：在波谲云诡的国际经济棋局中，唯有保持清醒的头脑，以长远的战略布局应对无端挑衅，方能在风浪中稳立潮头，彰显大国风范。</w:t>
      </w:r>
    </w:p>
    <w:p w14:paraId="08D4E1D0">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sz w:val="21"/>
          <w:szCs w:val="21"/>
        </w:rPr>
        <w:t>示范文段</w:t>
      </w:r>
      <w:r>
        <w:rPr>
          <w:rFonts w:hint="eastAsia" w:ascii="仿宋" w:hAnsi="仿宋" w:eastAsia="仿宋" w:cs="仿宋"/>
          <w:b w:val="0"/>
          <w:bCs w:val="0"/>
          <w:caps w:val="0"/>
          <w:sz w:val="21"/>
          <w:szCs w:val="21"/>
        </w:rPr>
        <w:t>：美国挥舞 245% 关税大棒，看似气势汹汹，实则如外强中干的纸老虎。与部分国家在贸易摩擦中惊慌失措、盲目跟风不同，中国企业展现出非凡的冷静与远见。例如，深圳某医疗集团早在几年前就洞察到国际形势的变化，提前将部分产能转移至东南亚。当美国关税落地，该集团凭借前期布局，受影响极小，依旧能稳定供应全球市场。这表明，在国际经济竞争中，我们不能被一时的压力吓倒，而应像中国企业一样，以理性和智慧为舟，以长远布局为桨，冲破贸易保护主义的迷雾，驶向合作共赢的彼岸。正如古人云：“不畏浮云遮望眼，自缘身在最高层。” 在复杂的国际经济环境中，我们要站得高、看得远，才能把握主动权。</w:t>
      </w:r>
    </w:p>
    <w:p w14:paraId="1A2D853C">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sz w:val="21"/>
          <w:szCs w:val="21"/>
        </w:rPr>
      </w:pPr>
      <w:r>
        <w:rPr>
          <w:rFonts w:hint="eastAsia" w:ascii="仿宋" w:hAnsi="仿宋" w:eastAsia="仿宋" w:cs="仿宋"/>
          <w:b/>
          <w:bCs/>
          <w:caps w:val="0"/>
          <w:sz w:val="21"/>
          <w:szCs w:val="21"/>
          <w:shd w:val="clear" w:fill="FFFB00"/>
        </w:rPr>
        <w:t>二、新闻回顾：开局超预期，消费交出亮眼成绩单</w:t>
      </w:r>
    </w:p>
    <w:p w14:paraId="02C683D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2025 年一季度，中国经济表现惊艳，GDP 同比增长 5.4%，消费成为拉动经济增长的核心动力。国家统计局数据显示，一季度社会消费品零售总额达 124671 亿元，同比增长 4.6%。成绩背后，《提振消费专项行动方案》发挥了关键作用。方案安排 3000 亿元超长期特别国债，大力推动消费品以旧换新。在上海，消费者王女士凭借旧冰箱折价 1200 元，顺利换购智能新冰箱；广东的李先生借助 “汽车以旧换新” 政策，置换新能源汽车，享受 1.5 万元补贴。第五届消博会盛大举办，全球 2800 家企业踊跃参展，展示智能家居、绿色食品等新品，满足消费者对高品质生活的追求，消费升级态势显著。</w:t>
      </w:r>
      <w:r>
        <w:rPr>
          <w:rFonts w:hint="eastAsia" w:ascii="仿宋" w:hAnsi="仿宋" w:eastAsia="仿宋" w:cs="仿宋"/>
          <w:b w:val="0"/>
          <w:bCs w:val="0"/>
          <w:sz w:val="21"/>
          <w:szCs w:val="21"/>
        </w:rPr>
        <w:t>    </w:t>
      </w:r>
    </w:p>
    <w:p w14:paraId="2B9D24A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适用主题</w:t>
      </w:r>
      <w:r>
        <w:rPr>
          <w:rFonts w:hint="eastAsia" w:ascii="仿宋" w:hAnsi="仿宋" w:eastAsia="仿宋" w:cs="仿宋"/>
          <w:b w:val="0"/>
          <w:bCs w:val="0"/>
          <w:caps w:val="0"/>
          <w:color w:val="0000FF"/>
          <w:sz w:val="21"/>
          <w:szCs w:val="21"/>
        </w:rPr>
        <w:t>：经济发展、政策引领、消费升级、创新驱动</w:t>
      </w:r>
    </w:p>
    <w:p w14:paraId="2F1F303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金句或观点句</w:t>
      </w:r>
      <w:r>
        <w:rPr>
          <w:rFonts w:hint="eastAsia" w:ascii="仿宋" w:hAnsi="仿宋" w:eastAsia="仿宋" w:cs="仿宋"/>
          <w:b w:val="0"/>
          <w:bCs w:val="0"/>
          <w:caps w:val="0"/>
          <w:color w:val="0000FF"/>
          <w:sz w:val="21"/>
          <w:szCs w:val="21"/>
        </w:rPr>
        <w:t>：政策为消费赋能，创新为市场添彩，消费升级的浪潮推动经济巨轮破浪前行，驶向繁荣新征程。</w:t>
      </w:r>
    </w:p>
    <w:p w14:paraId="355DD43D">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sz w:val="21"/>
          <w:szCs w:val="21"/>
        </w:rPr>
        <w:t>示范文段</w:t>
      </w:r>
      <w:r>
        <w:rPr>
          <w:rFonts w:hint="eastAsia" w:ascii="仿宋" w:hAnsi="仿宋" w:eastAsia="仿宋" w:cs="仿宋"/>
          <w:b w:val="0"/>
          <w:bCs w:val="0"/>
          <w:caps w:val="0"/>
          <w:sz w:val="21"/>
          <w:szCs w:val="21"/>
        </w:rPr>
        <w:t>：一季度消费市场的火爆，是政策与市场协同发力的成果。与以往单纯依靠市场自发调节不同，此次消费的亮眼成绩离不开政策的精准扶持。《提振消费专项行动方案》如同春风化雨，滋润着消费市场。以家电行业为例，某品牌借助以旧换新政策，推出一系列智能家电新品，销量同比增长 200%。这充分说明，在经济发展中，政策引领与市场创新相辅相成。政策为企业创新提供方向和动力，企业创新则激发市场活力，满足消费者需求，二者携手共进，为经济高质量发展注入强劲动力。就像在一场精彩的交响乐中，政策是指挥家，掌控着节奏与方向；市场是众多乐器，各自奏响创新的音符，共同演绎出经济发展的华丽乐章。</w:t>
      </w:r>
    </w:p>
    <w:p w14:paraId="3BC55129">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ascii="仿宋" w:hAnsi="仿宋" w:eastAsia="仿宋" w:cs="仿宋"/>
          <w:b/>
          <w:bCs/>
          <w:caps w:val="0"/>
          <w:sz w:val="21"/>
          <w:szCs w:val="21"/>
          <w:shd w:val="clear" w:fill="FFFB00"/>
        </w:rPr>
      </w:pPr>
    </w:p>
    <w:p w14:paraId="397773DB">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2" w:firstLineChars="200"/>
        <w:jc w:val="center"/>
        <w:textAlignment w:val="auto"/>
        <w:rPr>
          <w:rFonts w:hint="eastAsia" w:ascii="仿宋" w:hAnsi="仿宋" w:eastAsia="仿宋" w:cs="仿宋"/>
          <w:sz w:val="21"/>
          <w:szCs w:val="21"/>
        </w:rPr>
      </w:pPr>
      <w:r>
        <w:rPr>
          <w:rFonts w:hint="eastAsia" w:ascii="仿宋" w:hAnsi="仿宋" w:eastAsia="仿宋" w:cs="仿宋"/>
          <w:b/>
          <w:bCs/>
          <w:caps w:val="0"/>
          <w:sz w:val="21"/>
          <w:szCs w:val="21"/>
          <w:shd w:val="clear" w:fill="FFFB00"/>
        </w:rPr>
        <w:t>三、新闻回顾：提升安全，电动汽车电池要出新国标</w:t>
      </w:r>
    </w:p>
    <w:p w14:paraId="4442F817">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近期，工信部正式发布 GB38031 - 2025《电动汽车用动力蓄电池安全要求》，将于 2026 年 7 月 1 日起实施。随着电动汽车普及，电池安全事故频发，原有标准难以契合产业发展需求。新国标在 2020 年版基础上实现重大升级，热扩散测试要求从 “不蔓延” 提升为 “不起火、不爆炸（仍需报警），烟气不对乘员造成伤害”；新增底部撞击测试，模拟复杂路况下电池的安全风险；针对快充隐患，要求电池经历 300 次快充循环后通过外部短路测试时 “不起火、不爆炸” 。宁德时代、比亚迪等头部企业已提前行动，积极开展技术攻关，推动行业从 “被动防护” 向 “主动预防与全生命周期管理” 转变。</w:t>
      </w:r>
    </w:p>
    <w:p w14:paraId="1E508EA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适用主题</w:t>
      </w:r>
      <w:r>
        <w:rPr>
          <w:rFonts w:hint="eastAsia" w:ascii="仿宋" w:hAnsi="仿宋" w:eastAsia="仿宋" w:cs="仿宋"/>
          <w:b w:val="0"/>
          <w:bCs w:val="0"/>
          <w:caps w:val="0"/>
          <w:color w:val="0000FF"/>
          <w:sz w:val="21"/>
          <w:szCs w:val="21"/>
        </w:rPr>
        <w:t>：安全保障、科技发展、行业规范、责任担当</w:t>
      </w:r>
    </w:p>
    <w:p w14:paraId="5E4516A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金句或观点句</w:t>
      </w:r>
      <w:r>
        <w:rPr>
          <w:rFonts w:hint="eastAsia" w:ascii="仿宋" w:hAnsi="仿宋" w:eastAsia="仿宋" w:cs="仿宋"/>
          <w:b w:val="0"/>
          <w:bCs w:val="0"/>
          <w:caps w:val="0"/>
          <w:color w:val="0000FF"/>
          <w:sz w:val="21"/>
          <w:szCs w:val="21"/>
        </w:rPr>
        <w:t>：在科技发展的高速路上，安全是永恒的基石，行业规范是保障安全的坚固护栏，唯有筑牢安全防线，科技才能行稳致远。</w:t>
      </w:r>
    </w:p>
    <w:p w14:paraId="4EC5E883">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sz w:val="21"/>
          <w:szCs w:val="21"/>
        </w:rPr>
        <w:t>示范文段</w:t>
      </w:r>
      <w:r>
        <w:rPr>
          <w:rFonts w:hint="eastAsia" w:ascii="仿宋" w:hAnsi="仿宋" w:eastAsia="仿宋" w:cs="仿宋"/>
          <w:b w:val="0"/>
          <w:bCs w:val="0"/>
          <w:caps w:val="0"/>
          <w:sz w:val="21"/>
          <w:szCs w:val="21"/>
        </w:rPr>
        <w:t>：新国标的出台，为电动汽车行业的安全发展敲响警钟。曾几何时，部分企业盲目追求发展速度，忽视电池安全问题，导致安全事故时有发生。与这些企业不同，比亚迪等企业积极响应新国标，加大研发投入，提升电池安全性能。例如，比亚迪研发的新一代电池，通过创新的热管理系统和防护结构，有效降低热失控风险。这表明，在科技发展进程中，企业不能只追求速度，而应把安全放在首位，以高度的责任感和使命感，遵守行业规范，推动科技与安全协同发展，为消费者提供更可靠的产品。若将科技发展比作一场马拉松比赛，安全就是运动员的健康体魄，没有健康，速度再快也无法跑完全程。同样，没有安全保障，科技发展将如无根之木，难以长久。</w:t>
      </w:r>
      <w:r>
        <w:rPr>
          <w:rFonts w:hint="eastAsia" w:ascii="仿宋" w:hAnsi="仿宋" w:eastAsia="仿宋" w:cs="仿宋"/>
          <w:b w:val="0"/>
          <w:bCs w:val="0"/>
          <w:sz w:val="21"/>
          <w:szCs w:val="21"/>
        </w:rPr>
        <w:t>    </w:t>
      </w:r>
    </w:p>
    <w:p w14:paraId="6FA35E64">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sz w:val="21"/>
          <w:szCs w:val="21"/>
        </w:rPr>
      </w:pPr>
      <w:r>
        <w:rPr>
          <w:rFonts w:hint="eastAsia" w:ascii="仿宋" w:hAnsi="仿宋" w:eastAsia="仿宋" w:cs="仿宋"/>
          <w:b/>
          <w:bCs/>
          <w:caps w:val="0"/>
          <w:sz w:val="21"/>
          <w:szCs w:val="21"/>
          <w:shd w:val="clear" w:fill="FFFB00"/>
        </w:rPr>
        <w:t>四、本周视点：保洁员的 “休息室”</w:t>
      </w:r>
    </w:p>
    <w:p w14:paraId="5E0A838E">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2025 年 4 月，一张保洁阿姨在公共卫生间隔间休息的照片在网络引发广泛关注。照片中的狭小空间不足两平方米，堆满清洁工具，旁边摆放着个人物品，保洁员只能在此艰难吃饭、午休。网友陈女士在武汉某写字楼拍到类似场景，小隔间门上挂着保洁员衣服，洗手池放着水杯、水果。作家张小满在纪实文学中提到，其母亲在深圳做保洁，工作的商场、写字楼都未设休息间。在公众关注下，上海一所高校学生向校长信箱建议，不久后，专门为保洁员改造的休息室投入使用，配备桌椅、空调等设施。上海闵行区也积极行动，通过改造，让两百七十多座户外公厕就近配齐保洁员休息室，切实改善保洁员休息条件。</w:t>
      </w:r>
    </w:p>
    <w:p w14:paraId="2BFCE0B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适用主题</w:t>
      </w:r>
      <w:r>
        <w:rPr>
          <w:rFonts w:hint="eastAsia" w:ascii="仿宋" w:hAnsi="仿宋" w:eastAsia="仿宋" w:cs="仿宋"/>
          <w:b w:val="0"/>
          <w:bCs w:val="0"/>
          <w:caps w:val="0"/>
          <w:color w:val="0000FF"/>
          <w:sz w:val="21"/>
          <w:szCs w:val="21"/>
        </w:rPr>
        <w:t>：人文关怀、社会公平、尊重劳动、责任担当</w:t>
      </w:r>
    </w:p>
    <w:p w14:paraId="0D34C759">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金句或观点句</w:t>
      </w:r>
      <w:r>
        <w:rPr>
          <w:rFonts w:hint="eastAsia" w:ascii="仿宋" w:hAnsi="仿宋" w:eastAsia="仿宋" w:cs="仿宋"/>
          <w:b w:val="0"/>
          <w:bCs w:val="0"/>
          <w:caps w:val="0"/>
          <w:color w:val="0000FF"/>
          <w:sz w:val="21"/>
          <w:szCs w:val="21"/>
        </w:rPr>
        <w:t>：城市的温度，藏在对每一位劳动者的关怀里；社会的公平，体现在为平凡岗位提供应有的尊重和保障。</w:t>
      </w:r>
    </w:p>
    <w:p w14:paraId="764D5B82">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sz w:val="21"/>
          <w:szCs w:val="21"/>
        </w:rPr>
        <w:t>示范文段</w:t>
      </w:r>
      <w:r>
        <w:rPr>
          <w:rFonts w:hint="eastAsia" w:ascii="仿宋" w:hAnsi="仿宋" w:eastAsia="仿宋" w:cs="仿宋"/>
          <w:b w:val="0"/>
          <w:bCs w:val="0"/>
          <w:caps w:val="0"/>
          <w:sz w:val="21"/>
          <w:szCs w:val="21"/>
        </w:rPr>
        <w:t>：保洁员休息室问题，映射出社会对基层劳动者关怀的缺失。在繁华都市，写字楼高耸入云，商场富丽堂皇，然而，为城市整洁默默付出的保洁员却连一个像样的休息空间都没有。与一些企业为管理层打造豪华办公环境形成鲜明对比，保洁员只能蜷缩在狭小的卫生间隔间。上海高校学生和闵行区的行动，为社会树立了榜样。他们关注保洁员需求，以实际行动给予劳动者尊重和关怀。这启示我们，社会应更加关注每一位劳动者，让他们在城市中感受到公平与温暖，共同构建和谐美好的社会。正如孟子所说：“老吾老，以及人之老；幼吾幼，以及人之幼。” 推而广之，我们对待每一位劳动者，都应怀有同理心，给予他们应有的尊重和关怀，这样社会才会更加和谐美好。</w:t>
      </w:r>
    </w:p>
    <w:p w14:paraId="2FE43B2D">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ascii="仿宋" w:hAnsi="仿宋" w:eastAsia="仿宋" w:cs="仿宋"/>
          <w:b/>
          <w:bCs/>
          <w:caps w:val="0"/>
          <w:sz w:val="21"/>
          <w:szCs w:val="21"/>
          <w:shd w:val="clear" w:fill="FFFB00"/>
        </w:rPr>
      </w:pPr>
    </w:p>
    <w:p w14:paraId="5BC607C9">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2" w:firstLineChars="200"/>
        <w:jc w:val="center"/>
        <w:textAlignment w:val="auto"/>
        <w:rPr>
          <w:rFonts w:hint="eastAsia" w:ascii="仿宋" w:hAnsi="仿宋" w:eastAsia="仿宋" w:cs="仿宋"/>
          <w:sz w:val="21"/>
          <w:szCs w:val="21"/>
        </w:rPr>
      </w:pPr>
      <w:r>
        <w:rPr>
          <w:rFonts w:hint="eastAsia" w:ascii="仿宋" w:hAnsi="仿宋" w:eastAsia="仿宋" w:cs="仿宋"/>
          <w:b/>
          <w:bCs/>
          <w:caps w:val="0"/>
          <w:sz w:val="21"/>
          <w:szCs w:val="21"/>
          <w:shd w:val="clear" w:fill="FFFB00"/>
        </w:rPr>
        <w:t>五、本周人物：义乌女老板：回应与突围</w:t>
      </w:r>
    </w:p>
    <w:p w14:paraId="1552FB5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在义乌商贸城，聂自勤女士深耕万圣节用品经营近 20 年，已然成为行业头部商户，还曾获评义乌 “最牛老板娘”。2025 年初，美国对中国工艺品加征 120% 关税，这一举措犹如一记重锤，让她的生意遭受重创，订单量锐减 45%，仓库积压了多达 3 万件库存工艺品。</w:t>
      </w:r>
      <w:r>
        <w:rPr>
          <w:rFonts w:hint="eastAsia" w:ascii="仿宋" w:hAnsi="仿宋" w:eastAsia="仿宋" w:cs="仿宋"/>
          <w:b w:val="0"/>
          <w:bCs w:val="0"/>
          <w:sz w:val="21"/>
          <w:szCs w:val="21"/>
        </w:rPr>
        <w:t>    </w:t>
      </w:r>
    </w:p>
    <w:p w14:paraId="45AD8B8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面对如此困境，聂自勤女士展现出非凡的果敢与智慧。她没有在困境中坐以待毙，而是积极主动地探寻出路。一方面，她凭借敏锐的市场洞察力，迅速调整经营方向。鉴于美国市场的不确定性，她将目光投向了欧盟等其他市场，主动联系欧盟客户，凭借产品的优质品质与合理价格，成功为部分受关税影响而积压的货物找到了新销路。另一方面，她积极开拓国内市场，去年便开始尝试经营中国传统节庆用品，经过市场检验，收获了正面反馈，这让她坚定了多元化发展的决心。在销售策略上，她一改往日较少在朋友圈推销产品的习惯，频繁发布 “现货处理” 等视频，及时止损自救。</w:t>
      </w:r>
    </w:p>
    <w:p w14:paraId="3D7A0E9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在这场贸易风波中，聂自勤女士用实际行动诠释了坚韧不拔与灵活应变的商业精神。她的经历表明，无论面对怎样的艰难险阻，只要拥有创新思维，敢于主动求变，就一定能在困境中寻得生机，实现突破与发展。</w:t>
      </w:r>
    </w:p>
    <w:p w14:paraId="2265DB6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适用主题</w:t>
      </w:r>
      <w:r>
        <w:rPr>
          <w:rFonts w:hint="eastAsia" w:ascii="仿宋" w:hAnsi="仿宋" w:eastAsia="仿宋" w:cs="仿宋"/>
          <w:b w:val="0"/>
          <w:bCs w:val="0"/>
          <w:caps w:val="0"/>
          <w:color w:val="0000FF"/>
          <w:sz w:val="21"/>
          <w:szCs w:val="21"/>
        </w:rPr>
        <w:t>：创新、坚韧不拔、应对挑战、商业智慧</w:t>
      </w:r>
    </w:p>
    <w:p w14:paraId="36FC89E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金句或观点句</w:t>
      </w:r>
      <w:r>
        <w:rPr>
          <w:rFonts w:hint="eastAsia" w:ascii="仿宋" w:hAnsi="仿宋" w:eastAsia="仿宋" w:cs="仿宋"/>
          <w:b w:val="0"/>
          <w:bCs w:val="0"/>
          <w:caps w:val="0"/>
          <w:color w:val="0000FF"/>
          <w:sz w:val="21"/>
          <w:szCs w:val="21"/>
        </w:rPr>
        <w:t>：在困境的荆棘中，用创新的利刃披荆斩棘，以坚韧的毅力勇往直前，方能书写商业传奇，实现人生突围。</w:t>
      </w:r>
    </w:p>
    <w:p w14:paraId="296DAC3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caps w:val="0"/>
          <w:sz w:val="21"/>
          <w:szCs w:val="21"/>
        </w:rPr>
      </w:pPr>
      <w:r>
        <w:rPr>
          <w:rFonts w:hint="eastAsia" w:ascii="仿宋" w:hAnsi="仿宋" w:eastAsia="仿宋" w:cs="仿宋"/>
          <w:b/>
          <w:bCs/>
          <w:caps w:val="0"/>
          <w:sz w:val="21"/>
          <w:szCs w:val="21"/>
        </w:rPr>
        <w:t>示范文段</w:t>
      </w:r>
      <w:r>
        <w:rPr>
          <w:rFonts w:hint="eastAsia" w:ascii="仿宋" w:hAnsi="仿宋" w:eastAsia="仿宋" w:cs="仿宋"/>
          <w:b/>
          <w:bCs/>
          <w:caps w:val="0"/>
          <w:sz w:val="21"/>
          <w:szCs w:val="21"/>
          <w:lang w:val="en-US" w:eastAsia="zh-CN"/>
        </w:rPr>
        <w:t>1</w:t>
      </w:r>
      <w:r>
        <w:rPr>
          <w:rFonts w:hint="eastAsia" w:ascii="仿宋" w:hAnsi="仿宋" w:eastAsia="仿宋" w:cs="仿宋"/>
          <w:b w:val="0"/>
          <w:bCs w:val="0"/>
          <w:caps w:val="0"/>
          <w:sz w:val="21"/>
          <w:szCs w:val="21"/>
        </w:rPr>
        <w:t>：义乌女老板聂自勤在贸易困境中展现出非凡的勇气和智慧。与部分企业面对关税壁垒怨天尤人、无所作为不同，聂自勤女士积极求变。她如同在黑暗中摸索前行却始终怀揣希望的行者，不被困境束缚，而是主动出击，寻找光明。通过开拓欧盟市场，为积压货物找到新出口；涉足国内传统节庆用品领域，实现市场多元化。她在朋友圈发布 “现货处理” 视频，积极自救。这一系列行动，无不彰显出她的商业智慧与坚韧精神。古往今来，诸多仁人志士皆如此，爱迪生在发明电灯的过程中，经历了无数次失败，但他凭借坚韧不拔的毅力和创新精神，最终成功给世界带来光明。聂自勤女士亦是如此，在贸易困境中，凭借自身努力，闯出一片新天地。正如古人云：“穷则变，变则通，通则久。” 在商业竞争的浪潮中，当面临困境时，我们应像聂自勤女士一样，勇于改变，积极创新，方能乘风破浪，驶向成功的彼岸。</w:t>
      </w:r>
    </w:p>
    <w:p w14:paraId="6AB9354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jc w:val="both"/>
        <w:textAlignment w:val="auto"/>
        <w:rPr>
          <w:rFonts w:hint="eastAsia" w:ascii="仿宋" w:hAnsi="仿宋" w:eastAsia="仿宋" w:cs="仿宋"/>
          <w:b w:val="0"/>
          <w:bCs w:val="0"/>
          <w:caps w:val="0"/>
          <w:sz w:val="21"/>
          <w:szCs w:val="21"/>
        </w:rPr>
      </w:pPr>
      <w:r>
        <w:rPr>
          <w:rFonts w:hint="eastAsia" w:ascii="仿宋" w:hAnsi="仿宋" w:eastAsia="仿宋" w:cs="仿宋"/>
          <w:b/>
          <w:bCs/>
          <w:caps w:val="0"/>
          <w:sz w:val="21"/>
          <w:szCs w:val="21"/>
        </w:rPr>
        <w:t>示范文段</w:t>
      </w:r>
      <w:r>
        <w:rPr>
          <w:rFonts w:hint="eastAsia" w:ascii="仿宋" w:hAnsi="仿宋" w:eastAsia="仿宋" w:cs="仿宋"/>
          <w:b/>
          <w:bCs/>
          <w:caps w:val="0"/>
          <w:sz w:val="21"/>
          <w:szCs w:val="21"/>
          <w:lang w:val="en-US" w:eastAsia="zh-CN"/>
        </w:rPr>
        <w:t>2</w:t>
      </w:r>
      <w:r>
        <w:rPr>
          <w:rFonts w:hint="eastAsia" w:ascii="仿宋" w:hAnsi="仿宋" w:eastAsia="仿宋" w:cs="仿宋"/>
          <w:b w:val="0"/>
          <w:bCs w:val="0"/>
          <w:caps w:val="0"/>
          <w:sz w:val="21"/>
          <w:szCs w:val="21"/>
        </w:rPr>
        <w:t>：</w:t>
      </w:r>
      <w:r>
        <w:rPr>
          <w:rFonts w:hint="eastAsia" w:ascii="仿宋" w:hAnsi="仿宋" w:eastAsia="仿宋" w:cs="仿宋"/>
          <w:spacing w:val="15"/>
          <w:sz w:val="21"/>
          <w:szCs w:val="21"/>
          <w:u w:val="none"/>
        </w:rPr>
        <w:t>惟日孜孜，无敢逸豫。困局之中，当大胆求索、蹚出新路，从“不足”中寻找机遇，在创新中拓展空间。面对美国关税战引发的客户取消订单危机，义乌女老板聂自勤展现出非凡的果决。她没有在困境中徘徊犹豫，而是迅速调整策略，当美国客户取消订单，她没有坐以待毙，而是通过发布现货处理视频、主动联系其他客户等方式积极自救。主动将目光投向欧盟等其他市场，还主动开拓中国传统的节庆用品市场，实现销路多元化。压力期也是磨刀期、蓄势期。只要我们正视困难、坚定信心，从“不足”中寻找机遇，在创新中拓展空间，就能实现变中求新、新中求进、进中突破。</w:t>
      </w:r>
    </w:p>
    <w:p w14:paraId="33A90B04">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sz w:val="21"/>
          <w:szCs w:val="21"/>
        </w:rPr>
      </w:pPr>
      <w:r>
        <w:rPr>
          <w:rFonts w:hint="eastAsia" w:ascii="仿宋" w:hAnsi="仿宋" w:eastAsia="仿宋" w:cs="仿宋"/>
          <w:b/>
          <w:bCs/>
          <w:caps w:val="0"/>
          <w:sz w:val="21"/>
          <w:szCs w:val="21"/>
          <w:shd w:val="clear" w:fill="FFFB00"/>
        </w:rPr>
        <w:t>六、本周人物回顾</w:t>
      </w:r>
    </w:p>
    <w:p w14:paraId="7A716DA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bCs/>
          <w:caps w:val="0"/>
          <w:sz w:val="21"/>
          <w:szCs w:val="21"/>
          <w:shd w:val="clear" w:fill="FFFB00"/>
        </w:rPr>
      </w:pPr>
      <w:r>
        <w:rPr>
          <w:rFonts w:hint="eastAsia" w:ascii="仿宋" w:hAnsi="仿宋" w:eastAsia="仿宋" w:cs="仿宋"/>
          <w:b/>
          <w:bCs/>
          <w:caps w:val="0"/>
          <w:sz w:val="21"/>
          <w:szCs w:val="21"/>
          <w:shd w:val="clear" w:fill="FFFB00"/>
          <w:lang w:val="en-US" w:eastAsia="zh-CN"/>
        </w:rPr>
        <w:t>1.</w:t>
      </w:r>
      <w:r>
        <w:rPr>
          <w:rFonts w:hint="eastAsia" w:ascii="仿宋" w:hAnsi="仿宋" w:eastAsia="仿宋" w:cs="仿宋"/>
          <w:b/>
          <w:bCs/>
          <w:caps w:val="0"/>
          <w:sz w:val="21"/>
          <w:szCs w:val="21"/>
          <w:shd w:val="clear" w:fill="FFFB00"/>
        </w:rPr>
        <w:t>陈生梨：寻女 19 年</w:t>
      </w:r>
    </w:p>
    <w:p w14:paraId="79D561FC">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48"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2004 年，7 岁的小杨梅攥着五毛钱去买糖葫芦后失踪，自此，陈生黎踏上长达 19 年的寻女之路。这位在工地上扛了二十多年水泥的汉子，跑废了三辆摩托车，磨穿 89 双工地胶鞋，私家车里程表五年前就冲破百万公里大关。今年端午，警方通过升级后的跨年龄人脸识别技术锁定了小杨梅，DNA 比对确认身份。认亲当天，陈生黎拿出女儿小时候缝的布钱包里那根发黑的糖葫芦签，那是 2004 年没吃完的。原来当年拐走她的人贩子途中突发疾病，将她丢在福利院门口。陈生黎用 19 年的执着坚守，诠释了父爱的深沉与伟大。    </w:t>
      </w:r>
    </w:p>
    <w:p w14:paraId="415A0AE4">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适用主题</w:t>
      </w:r>
      <w:r>
        <w:rPr>
          <w:rFonts w:hint="eastAsia" w:ascii="仿宋" w:hAnsi="仿宋" w:eastAsia="仿宋" w:cs="仿宋"/>
          <w:b w:val="0"/>
          <w:bCs w:val="0"/>
          <w:caps w:val="0"/>
          <w:color w:val="0000FF"/>
          <w:sz w:val="21"/>
          <w:szCs w:val="21"/>
        </w:rPr>
        <w:t>：亲情、坚持、信念、社会关爱</w:t>
      </w:r>
    </w:p>
    <w:p w14:paraId="0C1DFE66">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金句或观点句</w:t>
      </w:r>
      <w:r>
        <w:rPr>
          <w:rFonts w:hint="eastAsia" w:ascii="仿宋" w:hAnsi="仿宋" w:eastAsia="仿宋" w:cs="仿宋"/>
          <w:b w:val="0"/>
          <w:bCs w:val="0"/>
          <w:caps w:val="0"/>
          <w:color w:val="0000FF"/>
          <w:sz w:val="21"/>
          <w:szCs w:val="21"/>
        </w:rPr>
        <w:t>：在漫长的黑暗中，坚持与信念如同熠熠星辰，照亮寻亲之路，亲情的力量足以跨越时间与空间的重重阻碍。</w:t>
      </w:r>
    </w:p>
    <w:p w14:paraId="2BB1439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caps w:val="0"/>
          <w:sz w:val="21"/>
          <w:szCs w:val="21"/>
        </w:rPr>
      </w:pPr>
      <w:r>
        <w:rPr>
          <w:rFonts w:hint="eastAsia" w:ascii="仿宋" w:hAnsi="仿宋" w:eastAsia="仿宋" w:cs="仿宋"/>
          <w:b/>
          <w:bCs/>
          <w:caps w:val="0"/>
          <w:sz w:val="21"/>
          <w:szCs w:val="21"/>
        </w:rPr>
        <w:t>示范文段</w:t>
      </w:r>
      <w:r>
        <w:rPr>
          <w:rFonts w:hint="eastAsia" w:ascii="仿宋" w:hAnsi="仿宋" w:eastAsia="仿宋" w:cs="仿宋"/>
          <w:b/>
          <w:bCs/>
          <w:caps w:val="0"/>
          <w:sz w:val="21"/>
          <w:szCs w:val="21"/>
          <w:lang w:val="en-US" w:eastAsia="zh-CN"/>
        </w:rPr>
        <w:t>1</w:t>
      </w:r>
      <w:r>
        <w:rPr>
          <w:rFonts w:hint="eastAsia" w:ascii="仿宋" w:hAnsi="仿宋" w:eastAsia="仿宋" w:cs="仿宋"/>
          <w:b w:val="0"/>
          <w:bCs w:val="0"/>
          <w:caps w:val="0"/>
          <w:sz w:val="21"/>
          <w:szCs w:val="21"/>
        </w:rPr>
        <w:t>：陈生黎寻女 19 年的历程，是一曲动人心弦的亲情赞歌。与一些人在面对生活挫折时轻易放弃不同，陈生黎凭借着对女儿深沉的爱，在寻亲路上从未退缩。他跑遍大江南北，不放过任何一丝线索，只为找回那失散多年的亲情纽带。古有夸父逐日，为了心中的目标，不畏艰难，执着前行。陈生黎亦如此，19 年的时光，足以改变许多事情，但他对女儿的爱始终如一。他的坚持，不仅是对亲情的捍卫，更是对社会良知的呼唤，让我们看到了人性中最坚韧、最温暖的一面。通过他的故事，我们深知，只要心中有信念，有对亲情的坚守，再漫长的黑夜也终将迎来黎明。</w:t>
      </w:r>
    </w:p>
    <w:p w14:paraId="5B05BFA7">
      <w:pPr>
        <w:keepNext w:val="0"/>
        <w:keepLines w:val="0"/>
        <w:pageBreakBefore w:val="0"/>
        <w:widowControl/>
        <w:suppressLineNumbers w:val="0"/>
        <w:kinsoku/>
        <w:wordWrap/>
        <w:overflowPunct/>
        <w:topLinePunct w:val="0"/>
        <w:autoSpaceDE/>
        <w:autoSpaceDN/>
        <w:bidi w:val="0"/>
        <w:spacing w:beforeAutospacing="0" w:afterAutospacing="0" w:line="360" w:lineRule="auto"/>
        <w:jc w:val="left"/>
        <w:textAlignment w:val="auto"/>
        <w:rPr>
          <w:rFonts w:hint="eastAsia" w:ascii="仿宋" w:hAnsi="仿宋" w:eastAsia="仿宋" w:cs="仿宋"/>
          <w:b w:val="0"/>
          <w:bCs w:val="0"/>
          <w:caps w:val="0"/>
          <w:sz w:val="21"/>
          <w:szCs w:val="21"/>
        </w:rPr>
      </w:pPr>
      <w:r>
        <w:rPr>
          <w:rFonts w:hint="eastAsia" w:ascii="仿宋" w:hAnsi="仿宋" w:eastAsia="仿宋" w:cs="仿宋"/>
          <w:b/>
          <w:bCs/>
          <w:caps w:val="0"/>
          <w:sz w:val="21"/>
          <w:szCs w:val="21"/>
        </w:rPr>
        <w:t>示范文段</w:t>
      </w:r>
      <w:r>
        <w:rPr>
          <w:rFonts w:hint="eastAsia" w:ascii="仿宋" w:hAnsi="仿宋" w:eastAsia="仿宋" w:cs="仿宋"/>
          <w:b/>
          <w:bCs/>
          <w:caps w:val="0"/>
          <w:sz w:val="21"/>
          <w:szCs w:val="21"/>
          <w:lang w:val="en-US" w:eastAsia="zh-CN"/>
        </w:rPr>
        <w:t>2</w:t>
      </w:r>
      <w:r>
        <w:rPr>
          <w:rFonts w:hint="eastAsia" w:ascii="仿宋" w:hAnsi="仿宋" w:eastAsia="仿宋" w:cs="仿宋"/>
          <w:b w:val="0"/>
          <w:bCs w:val="0"/>
          <w:caps w:val="0"/>
          <w:sz w:val="21"/>
          <w:szCs w:val="21"/>
        </w:rPr>
        <w:t>：</w:t>
      </w:r>
      <w:r>
        <w:rPr>
          <w:rFonts w:hint="eastAsia" w:ascii="仿宋" w:hAnsi="仿宋" w:eastAsia="仿宋" w:cs="仿宋"/>
          <w:kern w:val="0"/>
          <w:sz w:val="21"/>
          <w:szCs w:val="21"/>
          <w:lang w:val="en-US" w:eastAsia="zh-CN" w:bidi="ar"/>
        </w:rPr>
        <w:t>有了科技的助力，再也阻挡不了团圆的温情。陈生梨寻女19年，曾经，他开着贴满寻人启事的面包车，辗转全国多地，却如大海捞针般艰难。而如今，DNA采集技术让失散多年的亲人得以相认。科技没有冰冷的数据，而是有着为人们带来团圆的力量。它跨越了时间的鸿沟，打破了空间的阻隔，让无数破碎的家庭重归完整。</w:t>
      </w:r>
    </w:p>
    <w:p w14:paraId="56C66FF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sz w:val="21"/>
          <w:szCs w:val="21"/>
          <w:shd w:val="clear" w:fill="FFFB00"/>
          <w:lang w:val="en-US" w:eastAsia="zh-CN"/>
        </w:rPr>
        <w:t>2.</w:t>
      </w:r>
      <w:r>
        <w:rPr>
          <w:rFonts w:hint="eastAsia" w:ascii="仿宋" w:hAnsi="仿宋" w:eastAsia="仿宋" w:cs="仿宋"/>
          <w:b/>
          <w:bCs/>
          <w:caps w:val="0"/>
          <w:sz w:val="21"/>
          <w:szCs w:val="21"/>
          <w:shd w:val="clear" w:fill="FFFB00"/>
        </w:rPr>
        <w:t>董念国：最小 “人工心”</w:t>
      </w:r>
    </w:p>
    <w:p w14:paraId="5CBC11BF">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华中科技大学同济医学院附属协和医院的董念国团队，于 3 月 30 日为一名 7 岁终末期心衰患儿植入全球首个体积最小、重量最轻的磁悬浮双心室辅助装置。该患儿 2024 年 5 月确诊扩张型心肌病终末期心衰，因 O 型血供体稀缺，心脏移植希望渺茫。董念国团队联合企业，自 2021 年启动针对低龄低体重患儿的磁悬浮心室辅助装置研发项目，历经多轮理论推演与实验验证，将装置迭代至第三代磁悬浮技术，重量压缩至全球同类产品最小重量的 50%。这一突破填补了全球儿童心衰救治第三代 “人工心” 的空白，为儿童终末期心脏治疗提供 “中国方案”。</w:t>
      </w:r>
    </w:p>
    <w:p w14:paraId="72ECCD83">
      <w:pPr>
        <w:pStyle w:val="4"/>
        <w:keepNext w:val="0"/>
        <w:keepLines w:val="0"/>
        <w:pageBreakBefore w:val="0"/>
        <w:widowControl/>
        <w:suppressLineNumbers w:val="0"/>
        <w:tabs>
          <w:tab w:val="left" w:pos="827"/>
        </w:tabs>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适用主题</w:t>
      </w:r>
      <w:r>
        <w:rPr>
          <w:rFonts w:hint="eastAsia" w:ascii="仿宋" w:hAnsi="仿宋" w:eastAsia="仿宋" w:cs="仿宋"/>
          <w:b w:val="0"/>
          <w:bCs w:val="0"/>
          <w:caps w:val="0"/>
          <w:color w:val="0000FF"/>
          <w:sz w:val="21"/>
          <w:szCs w:val="21"/>
        </w:rPr>
        <w:t>：科技创新、医者仁心、社会责任、攻坚克难</w:t>
      </w:r>
    </w:p>
    <w:p w14:paraId="17F4B77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金句或观点句</w:t>
      </w:r>
      <w:r>
        <w:rPr>
          <w:rFonts w:hint="eastAsia" w:ascii="仿宋" w:hAnsi="仿宋" w:eastAsia="仿宋" w:cs="仿宋"/>
          <w:b w:val="0"/>
          <w:bCs w:val="0"/>
          <w:caps w:val="0"/>
          <w:color w:val="0000FF"/>
          <w:sz w:val="21"/>
          <w:szCs w:val="21"/>
        </w:rPr>
        <w:t>：在医学的崎岖山路上，医者以科技创新为杖，以仁心为引，跨越重重艰难险阻，为患者开辟生命的绿色通道。</w:t>
      </w:r>
    </w:p>
    <w:p w14:paraId="6CF76D0A">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sz w:val="21"/>
          <w:szCs w:val="21"/>
        </w:rPr>
        <w:t>示范文段</w:t>
      </w:r>
      <w:r>
        <w:rPr>
          <w:rFonts w:hint="eastAsia" w:ascii="仿宋" w:hAnsi="仿宋" w:eastAsia="仿宋" w:cs="仿宋"/>
          <w:b/>
          <w:bCs/>
          <w:caps w:val="0"/>
          <w:sz w:val="21"/>
          <w:szCs w:val="21"/>
          <w:lang w:val="en-US" w:eastAsia="zh-CN"/>
        </w:rPr>
        <w:t>1</w:t>
      </w:r>
      <w:r>
        <w:rPr>
          <w:rFonts w:hint="eastAsia" w:ascii="仿宋" w:hAnsi="仿宋" w:eastAsia="仿宋" w:cs="仿宋"/>
          <w:b w:val="0"/>
          <w:bCs w:val="0"/>
          <w:caps w:val="0"/>
          <w:sz w:val="21"/>
          <w:szCs w:val="21"/>
        </w:rPr>
        <w:t>：董念国团队研发最小 “人工心” 的事迹，彰显了科技创新与医者仁心的完美融合。与部分科研团队因困难重重而裹足不前不同，董念国团队怀着对生命的敬畏与责任，勇攀医学高峰。他们针对低龄低体重患儿的特殊需求，耗时数年进行研发。就如同屠呦呦团队在研究青蒿素时，历经无数次实验失败，却始终坚持不懈，最终成功提取青蒿素，拯救无数生命。董念国团队亦是如此，面对全球范围内儿童 “人工心” 研发的难题，不放弃、不退缩，用智慧和汗水攻克技术难关，为那些在生死边缘挣扎的患儿带来生的希望，生动诠释了医者的社会责任与担当。</w:t>
      </w:r>
      <w:r>
        <w:rPr>
          <w:rFonts w:hint="eastAsia" w:ascii="仿宋" w:hAnsi="仿宋" w:eastAsia="仿宋" w:cs="仿宋"/>
          <w:b w:val="0"/>
          <w:bCs w:val="0"/>
          <w:sz w:val="21"/>
          <w:szCs w:val="21"/>
        </w:rPr>
        <w:t> </w:t>
      </w:r>
    </w:p>
    <w:p w14:paraId="05978B62">
      <w:pPr>
        <w:keepNext w:val="0"/>
        <w:keepLines w:val="0"/>
        <w:pageBreakBefore w:val="0"/>
        <w:widowControl/>
        <w:suppressLineNumbers w:val="0"/>
        <w:kinsoku/>
        <w:wordWrap/>
        <w:overflowPunct/>
        <w:topLinePunct w:val="0"/>
        <w:autoSpaceDE/>
        <w:autoSpaceDN/>
        <w:bidi w:val="0"/>
        <w:spacing w:beforeAutospacing="0" w:afterAutospacing="0" w:line="360" w:lineRule="auto"/>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b/>
          <w:bCs/>
          <w:caps w:val="0"/>
          <w:sz w:val="21"/>
          <w:szCs w:val="21"/>
        </w:rPr>
        <w:t>示范文段</w:t>
      </w:r>
      <w:r>
        <w:rPr>
          <w:rFonts w:hint="eastAsia" w:ascii="仿宋" w:hAnsi="仿宋" w:eastAsia="仿宋" w:cs="仿宋"/>
          <w:b/>
          <w:bCs/>
          <w:caps w:val="0"/>
          <w:sz w:val="21"/>
          <w:szCs w:val="21"/>
          <w:lang w:val="en-US" w:eastAsia="zh-CN"/>
        </w:rPr>
        <w:t>2</w:t>
      </w:r>
      <w:r>
        <w:rPr>
          <w:rFonts w:hint="eastAsia" w:ascii="仿宋" w:hAnsi="仿宋" w:eastAsia="仿宋" w:cs="仿宋"/>
          <w:b w:val="0"/>
          <w:bCs w:val="0"/>
          <w:caps w:val="0"/>
          <w:sz w:val="21"/>
          <w:szCs w:val="21"/>
        </w:rPr>
        <w:t>：</w:t>
      </w:r>
      <w:r>
        <w:rPr>
          <w:rFonts w:hint="eastAsia" w:ascii="仿宋" w:hAnsi="仿宋" w:eastAsia="仿宋" w:cs="仿宋"/>
          <w:kern w:val="0"/>
          <w:sz w:val="21"/>
          <w:szCs w:val="21"/>
          <w:lang w:val="en-US" w:eastAsia="zh-CN" w:bidi="ar"/>
        </w:rPr>
        <w:t>唯创新者强，唯创新者胜。历史从不眷顾因循守旧、满足现状者，机遇属于勇于创新、永不自满者。董念国团队面对儿童无人工心脏可用的困境，毅然踏上自主研发的创新之路。他们深知儿童并非成人的缩小版，而是有着独特生理特征的群体。于是，从泵头到尺寸、导线，每一个细节都反复雕琢，最终打造出中国首创最小最轻的儿童心。这一创新成果，不仅为俊俊这样的患儿带来了生的希望，更彰显了医学创新的力量。创新的舞台宽广辽阔：从科研院所到工厂车间，从偏远乡村到改革前沿，处处都是创新的沃土。当代青年是同新时代共同前进的一代，当以大胆创新创造的奋进之姿贡献国家，以开拓进取服务社会。</w:t>
      </w:r>
    </w:p>
    <w:p w14:paraId="3F8DA32C">
      <w:pPr>
        <w:keepNext w:val="0"/>
        <w:keepLines w:val="0"/>
        <w:pageBreakBefore w:val="0"/>
        <w:widowControl/>
        <w:suppressLineNumbers w:val="0"/>
        <w:kinsoku/>
        <w:wordWrap/>
        <w:overflowPunct/>
        <w:topLinePunct w:val="0"/>
        <w:autoSpaceDE/>
        <w:autoSpaceDN/>
        <w:bidi w:val="0"/>
        <w:spacing w:beforeAutospacing="0" w:afterAutospacing="0" w:line="360" w:lineRule="auto"/>
        <w:jc w:val="left"/>
        <w:textAlignment w:val="auto"/>
        <w:rPr>
          <w:rFonts w:hint="eastAsia" w:ascii="仿宋" w:hAnsi="仿宋" w:eastAsia="仿宋" w:cs="仿宋"/>
          <w:kern w:val="0"/>
          <w:sz w:val="21"/>
          <w:szCs w:val="21"/>
          <w:lang w:val="en-US" w:eastAsia="zh-CN" w:bidi="ar"/>
        </w:rPr>
      </w:pPr>
    </w:p>
    <w:p w14:paraId="26DC1C7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b/>
          <w:bCs/>
          <w:color w:val="0000FF"/>
          <w:kern w:val="0"/>
          <w:sz w:val="21"/>
          <w:szCs w:val="21"/>
          <w:lang w:val="en-US" w:eastAsia="zh-CN" w:bidi="ar"/>
        </w:rPr>
      </w:pPr>
      <w:r>
        <w:rPr>
          <w:rFonts w:hint="eastAsia" w:ascii="仿宋" w:hAnsi="仿宋" w:eastAsia="仿宋" w:cs="仿宋"/>
          <w:b/>
          <w:bCs/>
          <w:color w:val="0000FF"/>
          <w:kern w:val="0"/>
          <w:sz w:val="21"/>
          <w:szCs w:val="21"/>
          <w:lang w:val="en-US" w:eastAsia="zh-CN" w:bidi="ar"/>
        </w:rPr>
        <w:t>3.李某：保安也“竞业”</w:t>
      </w:r>
    </w:p>
    <w:p w14:paraId="394D6DE5">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480" w:firstLineChars="200"/>
        <w:textAlignment w:val="auto"/>
        <w:rPr>
          <w:rFonts w:hint="eastAsia" w:ascii="仿宋" w:hAnsi="仿宋" w:eastAsia="仿宋" w:cs="仿宋"/>
          <w:spacing w:val="9"/>
          <w:sz w:val="21"/>
          <w:szCs w:val="21"/>
        </w:rPr>
      </w:pPr>
      <w:r>
        <w:rPr>
          <w:rFonts w:hint="eastAsia" w:ascii="仿宋" w:hAnsi="仿宋" w:eastAsia="仿宋" w:cs="仿宋"/>
          <w:spacing w:val="15"/>
          <w:sz w:val="21"/>
          <w:szCs w:val="21"/>
        </w:rPr>
        <w:t>老李当了两年保安，每月工资3500元，没想到合同到期换了一家单位，他竟被老东家申请仲裁，要求赔偿20万。原来，老李的合同附加了竞业限制条款，一年内不得到与该公司有竞争关系的单位就职。但老李想不明白，自己就是看大门，怎么能跟商业秘密扯上关系，怎么会被竞业呢？最终，仲裁委员会也认为保安并不是竞业限制的适格主体，驳回了公司的请求。本周，老李的遭遇被写入人社部和最高法联合公布的第四批劳动人事争议典型案例中。两部门提示，当前一些用人单位出现了滥用竞业限制的问题。</w:t>
      </w:r>
    </w:p>
    <w:p w14:paraId="067A03A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textAlignment w:val="auto"/>
        <w:rPr>
          <w:rFonts w:hint="eastAsia" w:ascii="仿宋" w:hAnsi="仿宋" w:eastAsia="仿宋" w:cs="仿宋"/>
          <w:spacing w:val="9"/>
          <w:sz w:val="21"/>
          <w:szCs w:val="21"/>
          <w:u w:val="none"/>
        </w:rPr>
      </w:pPr>
      <w:r>
        <w:rPr>
          <w:rFonts w:hint="eastAsia" w:ascii="仿宋" w:hAnsi="仿宋" w:eastAsia="仿宋" w:cs="仿宋"/>
          <w:b/>
          <w:bCs/>
          <w:caps w:val="0"/>
          <w:sz w:val="21"/>
          <w:szCs w:val="21"/>
        </w:rPr>
        <w:t>示范文段</w:t>
      </w:r>
      <w:r>
        <w:rPr>
          <w:rFonts w:hint="eastAsia" w:ascii="仿宋" w:hAnsi="仿宋" w:eastAsia="仿宋" w:cs="仿宋"/>
          <w:b/>
          <w:bCs/>
          <w:caps w:val="0"/>
          <w:sz w:val="21"/>
          <w:szCs w:val="21"/>
          <w:lang w:eastAsia="zh-CN"/>
        </w:rPr>
        <w:t>：</w:t>
      </w:r>
      <w:r>
        <w:rPr>
          <w:rFonts w:hint="eastAsia" w:ascii="仿宋" w:hAnsi="仿宋" w:eastAsia="仿宋" w:cs="仿宋"/>
          <w:spacing w:val="15"/>
          <w:sz w:val="21"/>
          <w:szCs w:val="21"/>
          <w:u w:val="none"/>
        </w:rPr>
        <w:t>功以才成，业由才广。近年来，竞业限制条款的适用主体出现泛化倾向，适用人群呈“下沉”趋势，有的公司甚至要求“全员签署”，变成一线员工入职“标配”，出现“无密可保也要签”的现象。正如近期的老李当了两年保安，每月工资3500元，没想到合同到期换了一家单位，他竟被老东家申请竞业仲裁，要求赔偿20万。这种操作让劳动者陷入困囿之境，更不利于人才流动。只有让法律长出“牙齿”，才能有效遏制用人单位的滥用行为，保障劳动者的权益，实现人才市场的良性发展，推动经济社会的进步。</w:t>
      </w:r>
    </w:p>
    <w:p w14:paraId="6CABAA6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b/>
          <w:bCs/>
          <w:color w:val="0000FF"/>
          <w:kern w:val="0"/>
          <w:sz w:val="21"/>
          <w:szCs w:val="21"/>
          <w:lang w:val="en-US" w:eastAsia="zh-CN" w:bidi="ar"/>
        </w:rPr>
      </w:pPr>
      <w:bookmarkStart w:id="0" w:name="_GoBack"/>
      <w:r>
        <w:rPr>
          <w:rFonts w:hint="eastAsia" w:ascii="仿宋" w:hAnsi="仿宋" w:eastAsia="仿宋" w:cs="仿宋"/>
          <w:b/>
          <w:bCs/>
          <w:color w:val="0000FF"/>
          <w:kern w:val="0"/>
          <w:sz w:val="21"/>
          <w:szCs w:val="21"/>
          <w:lang w:val="en-US" w:eastAsia="zh-CN" w:bidi="ar"/>
        </w:rPr>
        <w:t>4.布帕太姆：深井救援</w:t>
      </w:r>
    </w:p>
    <w:bookmarkEnd w:id="0"/>
    <w:p w14:paraId="2D90A8C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kern w:val="0"/>
          <w:sz w:val="21"/>
          <w:szCs w:val="21"/>
          <w:lang w:val="en-US" w:eastAsia="zh-CN" w:bidi="ar"/>
        </w:rPr>
        <w:t>本周三，新疆一位年仅两岁的女童跌落深井，极其狭窄的井口将赶来的救援人员全部拦了下来。焦灼时刻，身材瘦小的00后辅警布帕太姆快速脱下警服，自告奋勇下井救人。虽然系着安全绳，但井下一片漆黑，空气也越来越稀薄，布帕太姆只能鼓励自己用意志克服恐惧。下降40米后，从井底的淤泥中抱起了孩子。</w:t>
      </w:r>
    </w:p>
    <w:p w14:paraId="5021EA91">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textAlignment w:val="auto"/>
        <w:rPr>
          <w:rFonts w:hint="eastAsia" w:ascii="仿宋" w:hAnsi="仿宋" w:eastAsia="仿宋" w:cs="仿宋"/>
          <w:b w:val="0"/>
          <w:bCs w:val="0"/>
          <w:sz w:val="21"/>
          <w:szCs w:val="21"/>
        </w:rPr>
      </w:pPr>
      <w:r>
        <w:rPr>
          <w:rFonts w:hint="eastAsia" w:ascii="仿宋" w:hAnsi="仿宋" w:eastAsia="仿宋" w:cs="仿宋"/>
          <w:b/>
          <w:bCs/>
          <w:caps w:val="0"/>
          <w:sz w:val="21"/>
          <w:szCs w:val="21"/>
        </w:rPr>
        <w:t>示范文段</w:t>
      </w:r>
      <w:r>
        <w:rPr>
          <w:rFonts w:hint="eastAsia" w:ascii="仿宋" w:hAnsi="仿宋" w:eastAsia="仿宋" w:cs="仿宋"/>
          <w:b/>
          <w:bCs/>
          <w:caps w:val="0"/>
          <w:sz w:val="21"/>
          <w:szCs w:val="21"/>
          <w:lang w:eastAsia="zh-CN"/>
        </w:rPr>
        <w:t>：</w:t>
      </w:r>
      <w:r>
        <w:rPr>
          <w:rFonts w:hint="eastAsia" w:ascii="仿宋" w:hAnsi="仿宋" w:eastAsia="仿宋" w:cs="仿宋"/>
          <w:spacing w:val="15"/>
          <w:sz w:val="21"/>
          <w:szCs w:val="21"/>
          <w:u w:val="none"/>
        </w:rPr>
        <w:t>平凡的人生演绎不平凡的壮举。新疆两岁女童跌落深井，狭窄井口难住救援人员，00后辅警布帕太姆挺身而出。她瘦小的身躯，承载着巨大的勇气。系着安全绳下井，黑暗与稀薄空气没有吓退她，意志支撑着她下降40米，从淤泥中抱起孩子。这份无畏，源于对生命的尊重，对职责的坚守。在我们的生活中，有许多像布帕太姆一样的平凡人，他们在各自的岗位上默默奉献，用行动诠释着伟大。只要有坚定的理想信念、不懈的奋斗精神，脚踏实地把每件平凡的事做好，一切平凡的人都可以获得不平凡的人生，一切平凡的工作都可以创造不平凡的成就。</w:t>
      </w:r>
    </w:p>
    <w:p w14:paraId="666F9CAC">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eastAsia" w:ascii="仿宋" w:hAnsi="仿宋" w:eastAsia="仿宋" w:cs="仿宋"/>
          <w:sz w:val="21"/>
          <w:szCs w:val="21"/>
        </w:rPr>
      </w:pPr>
      <w:r>
        <w:rPr>
          <w:rFonts w:hint="eastAsia" w:ascii="仿宋" w:hAnsi="仿宋" w:eastAsia="仿宋" w:cs="仿宋"/>
          <w:b/>
          <w:bCs/>
          <w:caps w:val="0"/>
          <w:sz w:val="21"/>
          <w:szCs w:val="21"/>
          <w:shd w:val="clear" w:fill="FFFB00"/>
        </w:rPr>
        <w:t>七、本周特写：“夜鹭” 之争</w:t>
      </w:r>
    </w:p>
    <w:p w14:paraId="2A8A6695">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firstLine="420" w:firstLineChars="200"/>
        <w:jc w:val="left"/>
        <w:textAlignment w:val="auto"/>
        <w:rPr>
          <w:rFonts w:hint="eastAsia" w:ascii="仿宋" w:hAnsi="仿宋" w:eastAsia="仿宋" w:cs="仿宋"/>
          <w:b w:val="0"/>
          <w:bCs w:val="0"/>
          <w:sz w:val="21"/>
          <w:szCs w:val="21"/>
        </w:rPr>
      </w:pPr>
      <w:r>
        <w:rPr>
          <w:rFonts w:hint="eastAsia" w:ascii="仿宋" w:hAnsi="仿宋" w:eastAsia="仿宋" w:cs="仿宋"/>
          <w:b w:val="0"/>
          <w:bCs w:val="0"/>
          <w:caps w:val="0"/>
          <w:sz w:val="21"/>
          <w:szCs w:val="21"/>
        </w:rPr>
        <w:t>在某城市公园，近年来夜鹭数量大幅增加。夜鹭粪便腐蚀公园雕塑、长椅等设施，夜间叫声影响周边居民休息。部分居民不堪其扰，呼吁驱赶夜鹭；而动物保护组织及鸟类爱好者认为，夜鹭数量增多表明城市生态环境改善，应予以保护。双方争执不下，矛盾激化。相关部门迅速介入，组织多方调研，邀请鸟类专家、生态学者、居民代表等共同论证。最终决定在公园偏僻区域设置夜鹭栖息地，投放食物引导夜鹭前往。这一举措既减少夜鹭对居民生活和公园设施的影响，又保障夜鹭生存空间，成功化解 “夜鹭” 之争，促进人与自然和谐共处。</w:t>
      </w:r>
    </w:p>
    <w:p w14:paraId="2321573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1D41D5"/>
          <w:sz w:val="21"/>
          <w:szCs w:val="21"/>
        </w:rPr>
        <w:t>适用主题</w:t>
      </w:r>
      <w:r>
        <w:rPr>
          <w:rFonts w:hint="eastAsia" w:ascii="仿宋" w:hAnsi="仿宋" w:eastAsia="仿宋" w:cs="仿宋"/>
          <w:b w:val="0"/>
          <w:bCs w:val="0"/>
          <w:caps w:val="0"/>
          <w:color w:val="1D41D5"/>
          <w:sz w:val="21"/>
          <w:szCs w:val="21"/>
        </w:rPr>
        <w:t>：生态保护、和谐共生、理性决策、矛盾化解</w:t>
      </w:r>
    </w:p>
    <w:p w14:paraId="736D022D">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color w:val="0000FF"/>
          <w:sz w:val="21"/>
          <w:szCs w:val="21"/>
        </w:rPr>
        <w:t>金句或观点句</w:t>
      </w:r>
      <w:r>
        <w:rPr>
          <w:rFonts w:hint="eastAsia" w:ascii="仿宋" w:hAnsi="仿宋" w:eastAsia="仿宋" w:cs="仿宋"/>
          <w:b w:val="0"/>
          <w:bCs w:val="0"/>
          <w:caps w:val="0"/>
          <w:color w:val="0000FF"/>
          <w:sz w:val="21"/>
          <w:szCs w:val="21"/>
        </w:rPr>
        <w:t>：在人与自然的交响曲中，每一个音符都至关重要，用理性的思维调和矛盾，方能奏响和谐共生的美妙乐章。</w:t>
      </w:r>
    </w:p>
    <w:p w14:paraId="4ECABBF1">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b w:val="0"/>
          <w:bCs w:val="0"/>
          <w:sz w:val="21"/>
          <w:szCs w:val="21"/>
        </w:rPr>
      </w:pPr>
      <w:r>
        <w:rPr>
          <w:rFonts w:hint="eastAsia" w:ascii="仿宋" w:hAnsi="仿宋" w:eastAsia="仿宋" w:cs="仿宋"/>
          <w:b/>
          <w:bCs/>
          <w:caps w:val="0"/>
          <w:sz w:val="21"/>
          <w:szCs w:val="21"/>
        </w:rPr>
        <w:t>示范文段</w:t>
      </w:r>
      <w:r>
        <w:rPr>
          <w:rFonts w:hint="eastAsia" w:ascii="仿宋" w:hAnsi="仿宋" w:eastAsia="仿宋" w:cs="仿宋"/>
          <w:b w:val="0"/>
          <w:bCs w:val="0"/>
          <w:caps w:val="0"/>
          <w:sz w:val="21"/>
          <w:szCs w:val="21"/>
        </w:rPr>
        <w:t>：“夜鹭” 之争，是生态保护与人类生活需求矛盾的缩影。与一些地方简单粗暴解决人与动物冲突不同，该城市相关部门展现出理性决策的智慧。居民希望生活安宁，保护组织希望维护生态平衡，两种诉求并非不可调和。相关部门通过设置夜鹭栖息地，巧妙平衡二者关系。这就像在天平两端放置不同重物，找到平衡点至关重要。这启示我们，在处理生态问题时，应综合考量各方利益，以科学、理性的方式化解矛盾，实现人与自然和谐共生，让我们的家园充满生机与活力。比如在一些生态旅游景区，通过合理规划游客活动区域和野生动物栖息地，既满足了游客的游玩需求，又保护了野生动物的生存环境，实现了人与自然的和谐共处。我们应借鉴此类经验，在面对各种生态问题时，多一些理性思考，少一些盲目冲动，共同营造美好的生态家园。</w:t>
      </w:r>
    </w:p>
    <w:p w14:paraId="300D3DA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仿宋" w:hAnsi="仿宋" w:eastAsia="仿宋" w:cs="仿宋"/>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40B64"/>
    <w:rsid w:val="0EDC703A"/>
    <w:rsid w:val="134578A4"/>
    <w:rsid w:val="209239FD"/>
    <w:rsid w:val="3C124BA5"/>
    <w:rsid w:val="6D68730F"/>
    <w:rsid w:val="6EB40B64"/>
    <w:rsid w:val="746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5368</Words>
  <Characters>5472</Characters>
  <Lines>0</Lines>
  <Paragraphs>0</Paragraphs>
  <TotalTime>0</TotalTime>
  <ScaleCrop>false</ScaleCrop>
  <LinksUpToDate>false</LinksUpToDate>
  <CharactersWithSpaces>5637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2025-04-22T02:21:00Z</dcterms:created>
  <dc:creator>吴锐</dc:creator>
  <cp:lastModifiedBy>金蛇郎君</cp:lastModifiedBy>
  <dcterms:modified xsi:type="dcterms:W3CDTF">2025-04-22T12:25:39Z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6CF2B7D1D49F43CD922BF0350E61BB92_13</vt:lpwstr>
  </property>
  <property fmtid="{D5CDD505-2E9C-101B-9397-08002B2CF9AE}" pid="4" name="KSOTemplateDocerSaveRecord">
    <vt:lpwstr>eyJoZGlkIjoiZDFjNjkxYTkyYzRjODA1ZjUxZWExNWIzYzExNjQxZmUiLCJ1c2VySWQiOiIzMDQ4ODU5NDYifQ==</vt:lpwstr>
  </property>
</Properties>
</file>